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DC" w:rsidRDefault="00F425DC" w:rsidP="00F425DC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5C209334" wp14:editId="68BC15B1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DC" w:rsidRDefault="00F425DC" w:rsidP="004A2FEA">
      <w:pPr>
        <w:spacing w:after="0" w:line="240" w:lineRule="auto"/>
        <w:rPr>
          <w:rStyle w:val="subheading1"/>
          <w:color w:val="auto"/>
        </w:rPr>
      </w:pPr>
      <w:r w:rsidRPr="004A2FEA">
        <w:rPr>
          <w:rStyle w:val="heading10"/>
          <w:color w:val="auto"/>
          <w:sz w:val="48"/>
          <w:szCs w:val="48"/>
        </w:rPr>
        <w:t>#6 Errors &amp; Omissions and Fidelity Coverage</w:t>
      </w:r>
      <w:r>
        <w:br/>
      </w:r>
    </w:p>
    <w:p w:rsidR="00F425DC" w:rsidRDefault="00F425DC" w:rsidP="00F425DC">
      <w:pPr>
        <w:spacing w:after="0" w:line="240" w:lineRule="auto"/>
        <w:rPr>
          <w:rStyle w:val="subheading1"/>
          <w:color w:val="auto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  <w:gridCol w:w="1350"/>
      </w:tblGrid>
      <w:tr w:rsidR="001114AC" w:rsidTr="00C62772">
        <w:trPr>
          <w:trHeight w:val="68"/>
        </w:trPr>
        <w:tc>
          <w:tcPr>
            <w:tcW w:w="9738" w:type="dxa"/>
          </w:tcPr>
          <w:p w:rsidR="001114AC" w:rsidRPr="00976373" w:rsidRDefault="001114AC" w:rsidP="00C627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DDD390C" wp14:editId="0AE2658B">
                  <wp:extent cx="514350" cy="72390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595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B44B8A">
              <w:rPr>
                <w:rFonts w:ascii="Times New Roman" w:hAnsi="Times New Roman" w:cs="Times New Roman"/>
                <w:b/>
                <w:sz w:val="48"/>
                <w:szCs w:val="48"/>
              </w:rPr>
              <w:t>Procedures to meet this best practice:</w:t>
            </w:r>
          </w:p>
          <w:p w:rsidR="001114AC" w:rsidRPr="00480F94" w:rsidRDefault="001114AC" w:rsidP="00C62772"/>
        </w:tc>
        <w:tc>
          <w:tcPr>
            <w:tcW w:w="1350" w:type="dxa"/>
          </w:tcPr>
          <w:p w:rsidR="001114AC" w:rsidRPr="00480F94" w:rsidRDefault="001114AC" w:rsidP="00C62772">
            <w:pPr>
              <w:rPr>
                <w:sz w:val="18"/>
              </w:rPr>
            </w:pPr>
          </w:p>
        </w:tc>
      </w:tr>
    </w:tbl>
    <w:p w:rsidR="001114AC" w:rsidRPr="00AE06F6" w:rsidRDefault="001114AC" w:rsidP="001114AC">
      <w:pPr>
        <w:numPr>
          <w:ilvl w:val="0"/>
          <w:numId w:val="5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AE06F6">
        <w:rPr>
          <w:rFonts w:ascii="Arial" w:hAnsi="Arial" w:cs="Arial"/>
          <w:sz w:val="20"/>
          <w:szCs w:val="20"/>
        </w:rPr>
        <w:t xml:space="preserve">The Company maintains professional liability insurance or errors and omissions insurance.  </w:t>
      </w:r>
    </w:p>
    <w:p w:rsidR="001114AC" w:rsidRPr="00AE06F6" w:rsidRDefault="001114AC" w:rsidP="001114AC">
      <w:pPr>
        <w:numPr>
          <w:ilvl w:val="0"/>
          <w:numId w:val="5"/>
        </w:numPr>
        <w:ind w:left="720"/>
        <w:contextualSpacing/>
        <w:rPr>
          <w:color w:val="1F497D"/>
        </w:rPr>
      </w:pPr>
      <w:r w:rsidRPr="00AE06F6">
        <w:rPr>
          <w:rFonts w:ascii="Arial" w:hAnsi="Arial" w:cs="Arial"/>
          <w:sz w:val="20"/>
          <w:szCs w:val="20"/>
        </w:rPr>
        <w:t>The Company complies with requirements for professional liability insurance, errors and omissions insurance, fidelity coverage or surety bonds, as provided by state law or title insurance underwriting agreements.</w:t>
      </w:r>
    </w:p>
    <w:p w:rsidR="00194E32" w:rsidRDefault="00194E32" w:rsidP="00F425DC">
      <w:pPr>
        <w:spacing w:after="0" w:line="240" w:lineRule="auto"/>
        <w:rPr>
          <w:rStyle w:val="subheading1"/>
          <w:color w:val="auto"/>
        </w:rPr>
      </w:pPr>
      <w:bookmarkStart w:id="0" w:name="_GoBack"/>
      <w:bookmarkEnd w:id="0"/>
    </w:p>
    <w:sectPr w:rsidR="00194E32" w:rsidSect="00F42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A1640"/>
    <w:multiLevelType w:val="hybridMultilevel"/>
    <w:tmpl w:val="A7DE6ADA"/>
    <w:lvl w:ilvl="0" w:tplc="1876B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5B4582"/>
    <w:multiLevelType w:val="hybridMultilevel"/>
    <w:tmpl w:val="9B62A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231A50"/>
    <w:multiLevelType w:val="hybridMultilevel"/>
    <w:tmpl w:val="6562D1C8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DC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14AC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94E32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7E57"/>
    <w:rsid w:val="00483842"/>
    <w:rsid w:val="004876E6"/>
    <w:rsid w:val="00490CEA"/>
    <w:rsid w:val="00492434"/>
    <w:rsid w:val="00496E69"/>
    <w:rsid w:val="004A2FEA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55DC2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01DDB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112F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425DC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DC"/>
  </w:style>
  <w:style w:type="paragraph" w:styleId="Heading1">
    <w:name w:val="heading 1"/>
    <w:basedOn w:val="Normal"/>
    <w:link w:val="Heading1Char"/>
    <w:qFormat/>
    <w:rsid w:val="00F42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C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F425DC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F425DC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F425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25D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425DC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DC"/>
  </w:style>
  <w:style w:type="paragraph" w:styleId="Heading1">
    <w:name w:val="heading 1"/>
    <w:basedOn w:val="Normal"/>
    <w:link w:val="Heading1Char"/>
    <w:qFormat/>
    <w:rsid w:val="00F42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C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F425DC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F425DC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F425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25D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425DC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2014-03-17T01:47:00Z</dcterms:created>
  <dcterms:modified xsi:type="dcterms:W3CDTF">2014-03-17T01:47:00Z</dcterms:modified>
</cp:coreProperties>
</file>